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1DAE9" w14:textId="77777777" w:rsidR="004834C4" w:rsidRDefault="00656178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4834C4">
        <w:rPr>
          <w:rFonts w:ascii="Arial" w:hAnsi="Arial" w:cs="Arial"/>
          <w:b/>
          <w:color w:val="000000"/>
          <w:sz w:val="28"/>
          <w:szCs w:val="28"/>
        </w:rPr>
        <w:t xml:space="preserve">Пояснительная записка </w:t>
      </w:r>
    </w:p>
    <w:p w14:paraId="4188C44C" w14:textId="50560847" w:rsidR="00E47799" w:rsidRPr="004834C4" w:rsidRDefault="00656178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8"/>
          <w:lang w:eastAsia="en-US"/>
        </w:rPr>
      </w:pPr>
      <w:r w:rsidRPr="004834C4">
        <w:rPr>
          <w:rFonts w:ascii="Arial" w:hAnsi="Arial" w:cs="Arial"/>
          <w:b/>
          <w:color w:val="000000"/>
          <w:sz w:val="28"/>
          <w:szCs w:val="28"/>
        </w:rPr>
        <w:t xml:space="preserve">к </w:t>
      </w:r>
      <w:r w:rsidR="004834C4">
        <w:rPr>
          <w:rFonts w:ascii="Arial" w:hAnsi="Arial" w:cs="Arial"/>
          <w:b/>
          <w:color w:val="000000"/>
          <w:sz w:val="28"/>
          <w:szCs w:val="28"/>
        </w:rPr>
        <w:t xml:space="preserve">проекту </w:t>
      </w:r>
      <w:bookmarkStart w:id="0" w:name="_Hlk69607929"/>
      <w:r w:rsidR="00E47799" w:rsidRPr="004834C4">
        <w:rPr>
          <w:rFonts w:ascii="Arial" w:hAnsi="Arial" w:cs="Arial"/>
          <w:b/>
          <w:sz w:val="28"/>
          <w:lang w:eastAsia="en-US"/>
        </w:rPr>
        <w:t xml:space="preserve">ГОСТ </w:t>
      </w:r>
      <w:bookmarkStart w:id="1" w:name="_Hlk69606544"/>
      <w:r w:rsidR="0055716E">
        <w:rPr>
          <w:rFonts w:ascii="Arial" w:hAnsi="Arial" w:cs="Arial"/>
          <w:b/>
          <w:sz w:val="28"/>
          <w:lang w:val="en-US" w:eastAsia="en-US"/>
        </w:rPr>
        <w:t>ISO</w:t>
      </w:r>
      <w:r w:rsidR="0055716E" w:rsidRPr="0055716E">
        <w:rPr>
          <w:rFonts w:ascii="Arial" w:hAnsi="Arial" w:cs="Arial"/>
          <w:b/>
          <w:sz w:val="28"/>
          <w:lang w:eastAsia="en-US"/>
        </w:rPr>
        <w:t xml:space="preserve"> 29621 </w:t>
      </w:r>
      <w:r w:rsidR="00E47799" w:rsidRPr="004834C4">
        <w:rPr>
          <w:rFonts w:ascii="Arial" w:hAnsi="Arial" w:cs="Arial"/>
          <w:b/>
          <w:sz w:val="28"/>
          <w:lang w:eastAsia="en-US"/>
        </w:rPr>
        <w:t xml:space="preserve">«Продукция косметическая. Микробиология. Руководящие указания по оценке риска и идентификации продукции с микробиологическим низким риском» </w:t>
      </w:r>
      <w:bookmarkEnd w:id="1"/>
    </w:p>
    <w:bookmarkEnd w:id="0"/>
    <w:p w14:paraId="322ECBA9" w14:textId="77777777" w:rsidR="00D57B8F" w:rsidRPr="004834C4" w:rsidRDefault="00D57B8F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285F9A56" w14:textId="77777777" w:rsidR="004834C4" w:rsidRDefault="004834C4" w:rsidP="004834C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Основание для разработки стандарта</w:t>
      </w:r>
    </w:p>
    <w:p w14:paraId="1443487D" w14:textId="77777777" w:rsidR="00C17BF2" w:rsidRPr="0040684F" w:rsidRDefault="00C17BF2" w:rsidP="00C17BF2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0684F">
        <w:rPr>
          <w:rFonts w:ascii="Arial" w:hAnsi="Arial" w:cs="Arial"/>
          <w:bCs/>
          <w:color w:val="000000"/>
          <w:sz w:val="28"/>
          <w:szCs w:val="28"/>
        </w:rPr>
        <w:t>1)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ab/>
        <w:t>Национальный план стандартизации на 2021 год  (утвержденный  приказом И.о. Председателя Комитета  технического регулирования и метрологии Министерства торговли и интеграции Республики Казахстан от  «4» февраля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>2021 года No 38-НҚ).</w:t>
      </w:r>
    </w:p>
    <w:p w14:paraId="74409546" w14:textId="77777777" w:rsidR="00C17BF2" w:rsidRPr="0040684F" w:rsidRDefault="00C17BF2" w:rsidP="00C17BF2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0684F">
        <w:rPr>
          <w:rFonts w:ascii="Arial" w:hAnsi="Arial" w:cs="Arial"/>
          <w:bCs/>
          <w:color w:val="000000"/>
          <w:sz w:val="28"/>
          <w:szCs w:val="28"/>
        </w:rPr>
        <w:t>2)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ab/>
        <w:t>Программа работ по межгосударственной стандартизации на 2019-2021 годы (Изменение №4).</w:t>
      </w:r>
    </w:p>
    <w:p w14:paraId="6CAB86EA" w14:textId="328F3B4C" w:rsidR="00C17BF2" w:rsidRDefault="00C17BF2" w:rsidP="00C17BF2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40684F">
        <w:rPr>
          <w:rFonts w:ascii="Arial" w:hAnsi="Arial" w:cs="Arial"/>
          <w:bCs/>
          <w:color w:val="000000"/>
          <w:sz w:val="28"/>
          <w:szCs w:val="28"/>
        </w:rPr>
        <w:t>Тема внесена в ПМС 2019-2021 шифр темы KZ.1.0</w:t>
      </w:r>
      <w:r>
        <w:rPr>
          <w:rFonts w:ascii="Arial" w:hAnsi="Arial" w:cs="Arial"/>
          <w:bCs/>
          <w:color w:val="000000"/>
          <w:sz w:val="28"/>
          <w:szCs w:val="28"/>
        </w:rPr>
        <w:t>40</w:t>
      </w:r>
      <w:bookmarkStart w:id="2" w:name="_GoBack"/>
      <w:bookmarkEnd w:id="2"/>
      <w:r w:rsidRPr="0040684F">
        <w:rPr>
          <w:rFonts w:ascii="Arial" w:hAnsi="Arial" w:cs="Arial"/>
          <w:bCs/>
          <w:color w:val="000000"/>
          <w:sz w:val="28"/>
          <w:szCs w:val="28"/>
        </w:rPr>
        <w:t>-2021.</w:t>
      </w:r>
      <w:r w:rsidRPr="004834C4">
        <w:rPr>
          <w:rFonts w:ascii="Arial" w:hAnsi="Arial" w:cs="Arial"/>
          <w:b/>
          <w:color w:val="000000"/>
          <w:sz w:val="28"/>
          <w:szCs w:val="28"/>
        </w:rPr>
        <w:tab/>
      </w:r>
    </w:p>
    <w:p w14:paraId="0CE4BEF7" w14:textId="77777777" w:rsidR="004834C4" w:rsidRDefault="004834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4D2C8692" w14:textId="77777777" w:rsidR="004834C4" w:rsidRPr="004834C4" w:rsidRDefault="004834C4" w:rsidP="004834C4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  <w:sz w:val="28"/>
          <w:szCs w:val="28"/>
        </w:rPr>
      </w:pPr>
      <w:r w:rsidRPr="004834C4">
        <w:rPr>
          <w:rFonts w:ascii="Arial" w:hAnsi="Arial" w:cs="Arial"/>
          <w:b/>
          <w:color w:val="000000"/>
          <w:sz w:val="28"/>
          <w:szCs w:val="28"/>
        </w:rPr>
        <w:t xml:space="preserve">2 Краткая характеристика объекта стандартизации и аспекта стандартизации </w:t>
      </w:r>
    </w:p>
    <w:p w14:paraId="420FC320" w14:textId="19334562" w:rsidR="004834C4" w:rsidRDefault="004834C4" w:rsidP="004834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Объектом стандартизации является косметическая продукция.</w:t>
      </w:r>
    </w:p>
    <w:p w14:paraId="4E973E51" w14:textId="19745BDA" w:rsidR="004834C4" w:rsidRPr="004834C4" w:rsidRDefault="004834C4" w:rsidP="004834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834C4">
        <w:rPr>
          <w:rFonts w:ascii="Arial" w:hAnsi="Arial" w:cs="Arial"/>
          <w:bCs/>
          <w:color w:val="000000"/>
          <w:sz w:val="28"/>
          <w:szCs w:val="28"/>
        </w:rPr>
        <w:t>Настоящий стандарт помогает изготовителям косметической продукции и контролирующим органам определить ту готовую продукцию, которая, на основании оценки риска, представляет низкий риск микробиологического загрязнения во время производства и/или использования и поэтому не требует применения других стандартов на косметическую продукцию в области микробиологии</w:t>
      </w:r>
      <w:r w:rsidR="003B4361">
        <w:rPr>
          <w:rFonts w:ascii="Arial" w:hAnsi="Arial" w:cs="Arial"/>
          <w:bCs/>
          <w:color w:val="000000"/>
          <w:sz w:val="28"/>
          <w:szCs w:val="28"/>
        </w:rPr>
        <w:t>.</w:t>
      </w:r>
    </w:p>
    <w:p w14:paraId="4B71D484" w14:textId="77777777" w:rsidR="004834C4" w:rsidRDefault="004834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7A7708EC" w14:textId="77777777" w:rsidR="003B4361" w:rsidRPr="003B4361" w:rsidRDefault="003B4361" w:rsidP="003B43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000000"/>
          <w:sz w:val="28"/>
          <w:szCs w:val="28"/>
          <w:lang w:val="kk-KZ"/>
        </w:rPr>
      </w:pPr>
      <w:r w:rsidRPr="003B4361">
        <w:rPr>
          <w:rFonts w:ascii="Arial" w:hAnsi="Arial" w:cs="Arial"/>
          <w:b/>
          <w:bCs/>
          <w:color w:val="000000"/>
          <w:sz w:val="28"/>
          <w:szCs w:val="28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082223C9" w14:textId="77777777" w:rsidR="00D57B8F" w:rsidRPr="004834C4" w:rsidRDefault="00656178" w:rsidP="003B4361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 w:eastAsia="zh-CN"/>
        </w:rPr>
      </w:pPr>
      <w:r w:rsidRPr="004834C4">
        <w:rPr>
          <w:rFonts w:ascii="Arial" w:hAnsi="Arial" w:cs="Arial"/>
          <w:color w:val="000000"/>
          <w:sz w:val="28"/>
          <w:szCs w:val="28"/>
        </w:rPr>
        <w:t>Разработка ГОСТ необходима для выполнения требовани</w:t>
      </w:r>
      <w:r w:rsidR="005B0D51" w:rsidRPr="004834C4">
        <w:rPr>
          <w:rFonts w:ascii="Arial" w:hAnsi="Arial" w:cs="Arial"/>
          <w:color w:val="000000"/>
          <w:sz w:val="28"/>
          <w:szCs w:val="28"/>
        </w:rPr>
        <w:t>й</w:t>
      </w:r>
      <w:r w:rsidRPr="004834C4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5B0D51" w:rsidRPr="004834C4">
        <w:rPr>
          <w:rFonts w:ascii="Arial" w:hAnsi="Arial" w:cs="Arial"/>
          <w:color w:val="000000"/>
          <w:sz w:val="28"/>
          <w:szCs w:val="28"/>
          <w:lang w:val="kk-KZ"/>
        </w:rPr>
        <w:t xml:space="preserve">пунктов 4 и 7 статьи 5 </w:t>
      </w:r>
      <w:r w:rsidRPr="004834C4">
        <w:rPr>
          <w:rFonts w:ascii="Arial" w:hAnsi="Arial" w:cs="Arial"/>
          <w:color w:val="000000"/>
          <w:sz w:val="28"/>
          <w:szCs w:val="28"/>
          <w:lang w:val="kk-KZ" w:eastAsia="zh-CN"/>
        </w:rPr>
        <w:t>«</w:t>
      </w:r>
      <w:r w:rsidR="005B0D51" w:rsidRPr="004834C4">
        <w:rPr>
          <w:rFonts w:ascii="Arial" w:hAnsi="Arial" w:cs="Arial"/>
          <w:color w:val="000000"/>
          <w:sz w:val="28"/>
          <w:szCs w:val="28"/>
          <w:lang w:val="kk-KZ" w:eastAsia="zh-CN"/>
        </w:rPr>
        <w:t>Требования к парфюмерно-косметической продукции</w:t>
      </w:r>
      <w:r w:rsidRPr="004834C4">
        <w:rPr>
          <w:rFonts w:ascii="Arial" w:hAnsi="Arial" w:cs="Arial"/>
          <w:color w:val="000000"/>
          <w:sz w:val="28"/>
          <w:szCs w:val="28"/>
          <w:lang w:val="kk-KZ" w:eastAsia="zh-CN"/>
        </w:rPr>
        <w:t xml:space="preserve">» </w:t>
      </w:r>
      <w:r w:rsidRPr="004834C4">
        <w:rPr>
          <w:rFonts w:ascii="Arial" w:hAnsi="Arial" w:cs="Arial"/>
          <w:color w:val="000000"/>
          <w:sz w:val="28"/>
          <w:szCs w:val="28"/>
          <w:lang w:eastAsia="zh-CN"/>
        </w:rPr>
        <w:t>т</w:t>
      </w:r>
      <w:r w:rsidRPr="004834C4">
        <w:rPr>
          <w:rFonts w:ascii="Arial" w:hAnsi="Arial" w:cs="Arial"/>
          <w:color w:val="000000"/>
          <w:sz w:val="28"/>
          <w:szCs w:val="28"/>
          <w:lang w:val="kk-KZ" w:eastAsia="zh-CN"/>
        </w:rPr>
        <w:t>ехнического регламента Таможенного союза «О безопасности парфюмерно-косметической продукции» (ТР ТС 009/2011).</w:t>
      </w:r>
    </w:p>
    <w:p w14:paraId="20C3908A" w14:textId="42ACCE48" w:rsidR="00D57B8F" w:rsidRPr="004834C4" w:rsidRDefault="00656178" w:rsidP="003B4361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eastAsia="zh-CN"/>
        </w:rPr>
      </w:pPr>
      <w:r w:rsidRPr="004834C4">
        <w:rPr>
          <w:rFonts w:ascii="Arial" w:hAnsi="Arial" w:cs="Arial"/>
          <w:color w:val="000000"/>
          <w:sz w:val="28"/>
          <w:szCs w:val="28"/>
        </w:rPr>
        <w:t>В действующ</w:t>
      </w:r>
      <w:r w:rsidR="00B056D9" w:rsidRPr="004834C4">
        <w:rPr>
          <w:rFonts w:ascii="Arial" w:hAnsi="Arial" w:cs="Arial"/>
          <w:color w:val="000000"/>
          <w:sz w:val="28"/>
          <w:szCs w:val="28"/>
        </w:rPr>
        <w:t>ий</w:t>
      </w:r>
      <w:r w:rsidRPr="004834C4">
        <w:rPr>
          <w:rFonts w:ascii="Arial" w:hAnsi="Arial" w:cs="Arial"/>
          <w:color w:val="000000"/>
          <w:sz w:val="28"/>
          <w:szCs w:val="28"/>
        </w:rPr>
        <w:t xml:space="preserve"> перече</w:t>
      </w:r>
      <w:r w:rsidR="00B056D9" w:rsidRPr="004834C4">
        <w:rPr>
          <w:rFonts w:ascii="Arial" w:hAnsi="Arial" w:cs="Arial"/>
          <w:color w:val="000000"/>
          <w:sz w:val="28"/>
          <w:szCs w:val="28"/>
        </w:rPr>
        <w:t>нь</w:t>
      </w:r>
      <w:r w:rsidR="0047511E" w:rsidRPr="004834C4">
        <w:rPr>
          <w:rFonts w:ascii="Arial" w:hAnsi="Arial" w:cs="Arial"/>
          <w:color w:val="000000"/>
          <w:sz w:val="28"/>
          <w:szCs w:val="28"/>
        </w:rPr>
        <w:t xml:space="preserve">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«О безопасности парфюмерно-косметической продукции» (ТР ТС 009/2011) и осуществления оценки соответствия объектов технического регулирования</w:t>
      </w:r>
      <w:r w:rsidRPr="004834C4">
        <w:rPr>
          <w:rFonts w:ascii="Arial" w:hAnsi="Arial" w:cs="Arial"/>
          <w:color w:val="000000"/>
          <w:sz w:val="28"/>
          <w:szCs w:val="28"/>
          <w:lang w:eastAsia="zh-CN"/>
        </w:rPr>
        <w:t xml:space="preserve"> </w:t>
      </w:r>
      <w:r w:rsidR="00B056D9" w:rsidRPr="004834C4">
        <w:rPr>
          <w:rFonts w:ascii="Arial" w:hAnsi="Arial" w:cs="Arial"/>
          <w:color w:val="000000"/>
          <w:sz w:val="28"/>
          <w:szCs w:val="28"/>
          <w:lang w:eastAsia="zh-CN"/>
        </w:rPr>
        <w:t>включе</w:t>
      </w:r>
      <w:r w:rsidR="002C3042">
        <w:rPr>
          <w:rFonts w:ascii="Arial" w:hAnsi="Arial" w:cs="Arial"/>
          <w:color w:val="000000"/>
          <w:sz w:val="28"/>
          <w:szCs w:val="28"/>
          <w:lang w:eastAsia="zh-CN"/>
        </w:rPr>
        <w:t xml:space="preserve">н </w:t>
      </w:r>
      <w:bookmarkStart w:id="3" w:name="_Hlk69606528"/>
      <w:r w:rsidR="0047511E" w:rsidRPr="004834C4">
        <w:rPr>
          <w:rFonts w:ascii="Arial" w:hAnsi="Arial" w:cs="Arial"/>
          <w:sz w:val="28"/>
        </w:rPr>
        <w:t>ГОСТ ISO 29621-2013</w:t>
      </w:r>
      <w:bookmarkEnd w:id="3"/>
      <w:r w:rsidR="00B056D9" w:rsidRPr="004834C4">
        <w:rPr>
          <w:rFonts w:ascii="Arial" w:hAnsi="Arial" w:cs="Arial"/>
          <w:sz w:val="28"/>
        </w:rPr>
        <w:t>, разработанный на основе неактуальной версии международного стандарта</w:t>
      </w:r>
      <w:r w:rsidRPr="004834C4">
        <w:rPr>
          <w:rFonts w:ascii="Arial" w:hAnsi="Arial" w:cs="Arial"/>
          <w:color w:val="000000"/>
          <w:sz w:val="28"/>
          <w:szCs w:val="28"/>
          <w:lang w:eastAsia="zh-CN"/>
        </w:rPr>
        <w:t>.</w:t>
      </w:r>
    </w:p>
    <w:p w14:paraId="098CD2A8" w14:textId="77777777" w:rsidR="00D57B8F" w:rsidRPr="004834C4" w:rsidRDefault="0065617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4834C4">
        <w:rPr>
          <w:rFonts w:ascii="Arial" w:hAnsi="Arial" w:cs="Arial"/>
          <w:color w:val="000000"/>
          <w:sz w:val="28"/>
          <w:szCs w:val="28"/>
        </w:rPr>
        <w:lastRenderedPageBreak/>
        <w:t>Необходимость разработки ГОСТ также связана с актуализацией перечня стандартов к ТР ТС 009/2011,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№161).</w:t>
      </w:r>
    </w:p>
    <w:p w14:paraId="7A7A264F" w14:textId="07296266" w:rsidR="00D57B8F" w:rsidRDefault="00D57B8F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28FAEE2A" w14:textId="77777777" w:rsidR="00B86FB8" w:rsidRPr="00B86FB8" w:rsidRDefault="00B86FB8" w:rsidP="00B86FB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  <w:lang w:val="kk-KZ"/>
        </w:rPr>
      </w:pPr>
      <w:r w:rsidRPr="00B86FB8">
        <w:rPr>
          <w:rFonts w:ascii="Arial" w:hAnsi="Arial" w:cs="Arial"/>
          <w:b/>
          <w:color w:val="000000"/>
          <w:sz w:val="28"/>
          <w:szCs w:val="28"/>
          <w:lang w:val="x-none"/>
        </w:rPr>
        <w:t>4</w:t>
      </w:r>
      <w:r w:rsidRPr="00B86FB8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 </w:t>
      </w:r>
      <w:r w:rsidRPr="00B86FB8">
        <w:rPr>
          <w:rFonts w:ascii="Arial" w:hAnsi="Arial" w:cs="Arial"/>
          <w:b/>
          <w:color w:val="000000"/>
          <w:sz w:val="28"/>
          <w:szCs w:val="28"/>
        </w:rPr>
        <w:t>С</w:t>
      </w:r>
      <w:r w:rsidRPr="00B86FB8">
        <w:rPr>
          <w:rFonts w:ascii="Arial" w:hAnsi="Arial" w:cs="Arial"/>
          <w:b/>
          <w:color w:val="000000"/>
          <w:sz w:val="28"/>
          <w:szCs w:val="28"/>
          <w:lang w:val="x-none"/>
        </w:rPr>
        <w:t>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59B09003" w14:textId="1E569117" w:rsidR="00B86FB8" w:rsidRDefault="00B86FB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14:paraId="1CA9EDF0" w14:textId="77777777" w:rsidR="006E435C" w:rsidRPr="006E435C" w:rsidRDefault="006E435C" w:rsidP="006E435C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6E435C">
        <w:rPr>
          <w:rFonts w:ascii="Arial" w:hAnsi="Arial" w:cs="Arial"/>
          <w:color w:val="000000"/>
          <w:sz w:val="28"/>
          <w:szCs w:val="28"/>
        </w:rPr>
        <w:t>ГОСТ ISO 29621-2013 «Продукция косметическая. Микробиология. Руководящие указания по оценке риска и идентификации продукции с микробиологическим низким риском».</w:t>
      </w:r>
    </w:p>
    <w:p w14:paraId="4C2A67EC" w14:textId="11E1B875" w:rsidR="00B86FB8" w:rsidRDefault="00B86FB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14:paraId="3F9BB6A9" w14:textId="77777777" w:rsidR="00B86FB8" w:rsidRPr="00B86FB8" w:rsidRDefault="00B86FB8" w:rsidP="00B86FB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B86FB8">
        <w:rPr>
          <w:rFonts w:ascii="Arial" w:hAnsi="Arial" w:cs="Arial"/>
          <w:b/>
          <w:color w:val="000000"/>
          <w:sz w:val="28"/>
          <w:szCs w:val="28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53BB5220" w14:textId="77777777" w:rsidR="00B86FB8" w:rsidRPr="00B86FB8" w:rsidRDefault="00B86FB8" w:rsidP="00B86FB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1B6E0D50" w14:textId="722E4507" w:rsidR="00B86FB8" w:rsidRPr="00B86FB8" w:rsidRDefault="00B86FB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B86FB8">
        <w:rPr>
          <w:rFonts w:ascii="Arial" w:hAnsi="Arial" w:cs="Arial"/>
          <w:color w:val="000000"/>
          <w:sz w:val="28"/>
          <w:szCs w:val="28"/>
        </w:rPr>
        <w:t>Принятие стандарта повлечет за собой</w:t>
      </w:r>
      <w:r w:rsidRPr="00B86FB8">
        <w:rPr>
          <w:rFonts w:ascii="Arial" w:hAnsi="Arial" w:cs="Arial"/>
          <w:color w:val="000000"/>
          <w:sz w:val="28"/>
          <w:szCs w:val="28"/>
          <w:lang w:val="kk-KZ"/>
        </w:rPr>
        <w:t xml:space="preserve"> отмену </w:t>
      </w:r>
      <w:bookmarkStart w:id="4" w:name="_Hlk69606578"/>
      <w:r w:rsidRPr="00B86FB8">
        <w:rPr>
          <w:rFonts w:ascii="Arial" w:hAnsi="Arial" w:cs="Arial"/>
          <w:color w:val="000000"/>
          <w:sz w:val="28"/>
          <w:szCs w:val="28"/>
        </w:rPr>
        <w:t>ГОСТ ISO 29621-2013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B86FB8">
        <w:rPr>
          <w:rFonts w:ascii="Arial" w:hAnsi="Arial" w:cs="Arial"/>
          <w:color w:val="000000"/>
          <w:sz w:val="28"/>
          <w:szCs w:val="28"/>
        </w:rPr>
        <w:t>«Продукция косметическая. Микробиология. Руководящие указания по оценке риска и идентификации продукции с микробиологическим низким риском»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bookmarkEnd w:id="4"/>
    <w:p w14:paraId="1E27292B" w14:textId="556CEC40" w:rsidR="00B86FB8" w:rsidRDefault="00B86FB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1BC10362" w14:textId="77777777" w:rsidR="00E921B2" w:rsidRPr="00E921B2" w:rsidRDefault="00E921B2" w:rsidP="00E921B2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E921B2">
        <w:rPr>
          <w:rFonts w:ascii="Arial" w:hAnsi="Arial" w:cs="Arial"/>
          <w:b/>
          <w:color w:val="000000"/>
          <w:sz w:val="28"/>
          <w:szCs w:val="28"/>
        </w:rPr>
        <w:t xml:space="preserve">6 Перечень исходных документов и другие источники информации, использованные при разработке межгосударственного стандарта </w:t>
      </w:r>
    </w:p>
    <w:p w14:paraId="226E3AF7" w14:textId="77777777" w:rsidR="00036E7C" w:rsidRPr="00036E7C" w:rsidRDefault="00036E7C" w:rsidP="00036E7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36E7C">
        <w:rPr>
          <w:rFonts w:ascii="Arial" w:hAnsi="Arial" w:cs="Arial"/>
          <w:color w:val="000000"/>
          <w:sz w:val="28"/>
          <w:szCs w:val="28"/>
        </w:rPr>
        <w:t xml:space="preserve">В качестве основной нормативной базы (первоисточника) предлагается ISO 29621:2017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Cosmetics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—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Microbiology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—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Guidelines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for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the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risk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assessment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and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identification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of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microbiologically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low</w:t>
      </w:r>
      <w:r w:rsidRPr="00036E7C">
        <w:rPr>
          <w:rFonts w:ascii="Arial" w:hAnsi="Arial" w:cs="Arial"/>
          <w:color w:val="000000"/>
          <w:sz w:val="28"/>
          <w:szCs w:val="28"/>
        </w:rPr>
        <w:t>-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risk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products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(</w:t>
      </w:r>
      <w:r w:rsidRPr="00036E7C">
        <w:rPr>
          <w:rFonts w:ascii="Arial" w:hAnsi="Arial" w:cs="Arial"/>
          <w:color w:val="000000"/>
          <w:sz w:val="28"/>
          <w:szCs w:val="28"/>
          <w:lang w:val="en-US"/>
        </w:rPr>
        <w:t>ISO</w:t>
      </w:r>
      <w:r w:rsidRPr="00036E7C">
        <w:rPr>
          <w:rFonts w:ascii="Arial" w:hAnsi="Arial" w:cs="Arial"/>
          <w:color w:val="000000"/>
          <w:sz w:val="28"/>
          <w:szCs w:val="28"/>
        </w:rPr>
        <w:t xml:space="preserve"> 29621:2017 Косметика - Микробиология - Руководство по оценке риска и идентификации продуктов с низким уровнем микробиологического риска)</w:t>
      </w:r>
    </w:p>
    <w:p w14:paraId="6FE1E472" w14:textId="6EC88FE9" w:rsidR="00E921B2" w:rsidRDefault="00E921B2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098A1398" w14:textId="77777777" w:rsidR="009F0F98" w:rsidRPr="009F0F98" w:rsidRDefault="009F0F98" w:rsidP="009F0F9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F0F98">
        <w:rPr>
          <w:rFonts w:ascii="Arial" w:hAnsi="Arial" w:cs="Arial"/>
          <w:b/>
          <w:color w:val="000000"/>
          <w:sz w:val="28"/>
          <w:szCs w:val="28"/>
        </w:rPr>
        <w:t>7 Сведения о разработчике стандарта</w:t>
      </w:r>
    </w:p>
    <w:p w14:paraId="111E5FE6" w14:textId="77777777" w:rsidR="009F0F98" w:rsidRP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9F0F98">
        <w:rPr>
          <w:rFonts w:ascii="Arial" w:hAnsi="Arial" w:cs="Arial"/>
          <w:color w:val="000000"/>
          <w:sz w:val="28"/>
          <w:szCs w:val="28"/>
        </w:rPr>
        <w:t>Разработчиком межгосударственного стандарта является</w:t>
      </w:r>
      <w:r w:rsidRPr="009F0F98">
        <w:rPr>
          <w:rFonts w:ascii="Arial" w:hAnsi="Arial" w:cs="Arial"/>
          <w:color w:val="000000"/>
          <w:sz w:val="28"/>
          <w:szCs w:val="28"/>
          <w:lang w:val="kk-KZ"/>
        </w:rPr>
        <w:t xml:space="preserve"> Республиканское государственное предприятие «Казахстанский институт стандартизации и сертификации»</w:t>
      </w:r>
    </w:p>
    <w:p w14:paraId="5551BE70" w14:textId="3C7D8287" w:rsidR="009F0F98" w:rsidRP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9F0F98">
        <w:rPr>
          <w:rFonts w:ascii="Arial" w:hAnsi="Arial" w:cs="Arial"/>
          <w:color w:val="000000"/>
          <w:sz w:val="28"/>
          <w:szCs w:val="28"/>
          <w:lang w:val="kk-KZ"/>
        </w:rPr>
        <w:t>Местонахождение: 010000, Республика Казахстан, г.Нур-Султан, Левый берег, пр. Мангилик ел, дом 11, здание «Эталонный центр»</w:t>
      </w:r>
    </w:p>
    <w:p w14:paraId="20AEE6EA" w14:textId="77777777" w:rsid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9F0F98">
        <w:rPr>
          <w:rFonts w:ascii="Arial" w:hAnsi="Arial" w:cs="Arial"/>
          <w:color w:val="000000"/>
          <w:sz w:val="28"/>
          <w:szCs w:val="28"/>
        </w:rPr>
        <w:lastRenderedPageBreak/>
        <w:t>000016, г. Шымкент,  мкр.Северо-Восток, 304Г, бизнес центр "Зангар"</w:t>
      </w:r>
    </w:p>
    <w:p w14:paraId="76A6AF35" w14:textId="76DA1593" w:rsidR="009F0F98" w:rsidRP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9F0F98">
        <w:rPr>
          <w:rFonts w:ascii="Arial" w:hAnsi="Arial" w:cs="Arial"/>
          <w:color w:val="000000"/>
          <w:sz w:val="28"/>
          <w:szCs w:val="28"/>
        </w:rPr>
        <w:t>тел/факс. 8</w:t>
      </w:r>
      <w:r>
        <w:rPr>
          <w:rFonts w:ascii="Arial" w:hAnsi="Arial" w:cs="Arial"/>
          <w:color w:val="000000"/>
          <w:sz w:val="28"/>
          <w:szCs w:val="28"/>
        </w:rPr>
        <w:t xml:space="preserve"> (701) 590-07-32</w:t>
      </w:r>
    </w:p>
    <w:p w14:paraId="739C7E29" w14:textId="5D8C53B4" w:rsidR="009F0F98" w:rsidRPr="0055716E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9F0F98">
        <w:rPr>
          <w:rFonts w:ascii="Arial" w:hAnsi="Arial" w:cs="Arial"/>
          <w:color w:val="000000"/>
          <w:sz w:val="28"/>
          <w:szCs w:val="28"/>
          <w:lang w:val="kk-KZ"/>
        </w:rPr>
        <w:t xml:space="preserve">E-mail: </w:t>
      </w:r>
      <w:hyperlink r:id="rId6" w:history="1">
        <w:r w:rsidR="0055716E" w:rsidRPr="009975BF">
          <w:rPr>
            <w:rStyle w:val="a4"/>
            <w:rFonts w:ascii="Arial" w:hAnsi="Arial" w:cs="Arial"/>
            <w:sz w:val="28"/>
            <w:szCs w:val="28"/>
            <w:lang w:val="en-US"/>
          </w:rPr>
          <w:t>a</w:t>
        </w:r>
        <w:r w:rsidR="0055716E" w:rsidRPr="0055716E">
          <w:rPr>
            <w:rStyle w:val="a4"/>
            <w:rFonts w:ascii="Arial" w:hAnsi="Arial" w:cs="Arial"/>
            <w:sz w:val="28"/>
            <w:szCs w:val="28"/>
            <w:lang w:val="en-US"/>
          </w:rPr>
          <w:t>.</w:t>
        </w:r>
        <w:r w:rsidR="0055716E" w:rsidRPr="009975BF">
          <w:rPr>
            <w:rStyle w:val="a4"/>
            <w:rFonts w:ascii="Arial" w:hAnsi="Arial" w:cs="Arial"/>
            <w:sz w:val="28"/>
            <w:szCs w:val="28"/>
            <w:lang w:val="en-US"/>
          </w:rPr>
          <w:t>makhambetova</w:t>
        </w:r>
        <w:r w:rsidR="0055716E" w:rsidRPr="0055716E">
          <w:rPr>
            <w:rStyle w:val="a4"/>
            <w:rFonts w:ascii="Arial" w:hAnsi="Arial" w:cs="Arial"/>
            <w:sz w:val="28"/>
            <w:szCs w:val="28"/>
            <w:lang w:val="en-US"/>
          </w:rPr>
          <w:t>@</w:t>
        </w:r>
        <w:r w:rsidR="0055716E" w:rsidRPr="009975BF">
          <w:rPr>
            <w:rStyle w:val="a4"/>
            <w:rFonts w:ascii="Arial" w:hAnsi="Arial" w:cs="Arial"/>
            <w:sz w:val="28"/>
            <w:szCs w:val="28"/>
            <w:lang w:val="en-US"/>
          </w:rPr>
          <w:t>ksm</w:t>
        </w:r>
        <w:r w:rsidR="0055716E" w:rsidRPr="0055716E">
          <w:rPr>
            <w:rStyle w:val="a4"/>
            <w:rFonts w:ascii="Arial" w:hAnsi="Arial" w:cs="Arial"/>
            <w:sz w:val="28"/>
            <w:szCs w:val="28"/>
            <w:lang w:val="en-US"/>
          </w:rPr>
          <w:t>.</w:t>
        </w:r>
        <w:r w:rsidR="0055716E" w:rsidRPr="009975BF">
          <w:rPr>
            <w:rStyle w:val="a4"/>
            <w:rFonts w:ascii="Arial" w:hAnsi="Arial" w:cs="Arial"/>
            <w:sz w:val="28"/>
            <w:szCs w:val="28"/>
            <w:lang w:val="en-US"/>
          </w:rPr>
          <w:t>kz</w:t>
        </w:r>
      </w:hyperlink>
      <w:r w:rsidR="0055716E" w:rsidRPr="0055716E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</w:p>
    <w:p w14:paraId="1F45DA07" w14:textId="77777777" w:rsidR="009F0F98" w:rsidRPr="0055716E" w:rsidRDefault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</w:p>
    <w:p w14:paraId="266FDDAE" w14:textId="77777777" w:rsidR="00E921B2" w:rsidRPr="0055716E" w:rsidRDefault="00E921B2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</w:p>
    <w:p w14:paraId="472734F3" w14:textId="77777777" w:rsidR="00D57B8F" w:rsidRPr="004834C4" w:rsidRDefault="006561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4834C4">
        <w:rPr>
          <w:rFonts w:ascii="Arial" w:hAnsi="Arial" w:cs="Arial"/>
          <w:b/>
          <w:sz w:val="28"/>
          <w:szCs w:val="28"/>
        </w:rPr>
        <w:t xml:space="preserve">Заместитель </w:t>
      </w:r>
    </w:p>
    <w:p w14:paraId="46272425" w14:textId="77777777" w:rsidR="00D57B8F" w:rsidRPr="004834C4" w:rsidRDefault="006561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4834C4">
        <w:rPr>
          <w:rFonts w:ascii="Arial" w:hAnsi="Arial" w:cs="Arial"/>
          <w:b/>
          <w:sz w:val="28"/>
          <w:szCs w:val="28"/>
        </w:rPr>
        <w:t xml:space="preserve">Генерального директора  </w:t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="00B523DB" w:rsidRPr="004834C4">
        <w:rPr>
          <w:rFonts w:ascii="Arial" w:hAnsi="Arial" w:cs="Arial"/>
          <w:b/>
          <w:sz w:val="28"/>
          <w:szCs w:val="28"/>
        </w:rPr>
        <w:t>С. Радаев</w:t>
      </w:r>
    </w:p>
    <w:p w14:paraId="66A27F6C" w14:textId="77777777" w:rsidR="00B523DB" w:rsidRPr="004834C4" w:rsidRDefault="00B523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</w:p>
    <w:p w14:paraId="02FF463A" w14:textId="77777777" w:rsidR="00D57B8F" w:rsidRPr="004834C4" w:rsidRDefault="00D57B8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</w:p>
    <w:p w14:paraId="1635D971" w14:textId="1EC3C176" w:rsidR="00D57B8F" w:rsidRPr="00010810" w:rsidRDefault="006561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834C4">
        <w:rPr>
          <w:rFonts w:ascii="Arial" w:hAnsi="Arial" w:cs="Arial"/>
          <w:b/>
          <w:sz w:val="28"/>
          <w:szCs w:val="28"/>
        </w:rPr>
        <w:t xml:space="preserve">Исполнитель </w:t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  <w:lang w:val="kk-KZ"/>
        </w:rPr>
        <w:t xml:space="preserve">   </w:t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  <w:lang w:val="kk-KZ"/>
        </w:rPr>
        <w:t xml:space="preserve">         </w:t>
      </w:r>
      <w:r w:rsidR="00010810">
        <w:rPr>
          <w:rFonts w:ascii="Arial" w:hAnsi="Arial" w:cs="Arial"/>
          <w:b/>
          <w:sz w:val="28"/>
          <w:szCs w:val="28"/>
        </w:rPr>
        <w:t>А. Махамбетова</w:t>
      </w:r>
    </w:p>
    <w:sectPr w:rsidR="00D57B8F" w:rsidRPr="00010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3E3938"/>
    <w:multiLevelType w:val="hybridMultilevel"/>
    <w:tmpl w:val="053AE4BA"/>
    <w:lvl w:ilvl="0" w:tplc="C63A5B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10810"/>
    <w:rsid w:val="00036E7C"/>
    <w:rsid w:val="00153161"/>
    <w:rsid w:val="00216C8E"/>
    <w:rsid w:val="002200BB"/>
    <w:rsid w:val="002C3042"/>
    <w:rsid w:val="003B4361"/>
    <w:rsid w:val="004455EC"/>
    <w:rsid w:val="0047511E"/>
    <w:rsid w:val="004834C4"/>
    <w:rsid w:val="005415A8"/>
    <w:rsid w:val="0055716E"/>
    <w:rsid w:val="005B0D51"/>
    <w:rsid w:val="00656178"/>
    <w:rsid w:val="006E435C"/>
    <w:rsid w:val="006E6D79"/>
    <w:rsid w:val="009A6B02"/>
    <w:rsid w:val="009F0F98"/>
    <w:rsid w:val="00B056D9"/>
    <w:rsid w:val="00B523DB"/>
    <w:rsid w:val="00B86FB8"/>
    <w:rsid w:val="00BB5E4C"/>
    <w:rsid w:val="00C17BF2"/>
    <w:rsid w:val="00CF0881"/>
    <w:rsid w:val="00D57B8F"/>
    <w:rsid w:val="00DC4349"/>
    <w:rsid w:val="00E02156"/>
    <w:rsid w:val="00E47799"/>
    <w:rsid w:val="00E921B2"/>
    <w:rsid w:val="00F11D82"/>
    <w:rsid w:val="29464F82"/>
    <w:rsid w:val="40C346B8"/>
    <w:rsid w:val="42377592"/>
    <w:rsid w:val="603B42AC"/>
    <w:rsid w:val="6193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5DBD"/>
  <w15:docId w15:val="{D4597FD7-048D-4DC1-A331-D47200DB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E7C"/>
    <w:pPr>
      <w:spacing w:after="0" w:line="240" w:lineRule="auto"/>
    </w:pPr>
    <w:rPr>
      <w:rFonts w:eastAsia="Times New Roman"/>
      <w:sz w:val="24"/>
      <w:szCs w:val="24"/>
      <w:lang w:eastAsia="en-US"/>
    </w:rPr>
  </w:style>
  <w:style w:type="paragraph" w:styleId="1">
    <w:name w:val="heading 1"/>
    <w:next w:val="a"/>
    <w:uiPriority w:val="9"/>
    <w:qFormat/>
    <w:pPr>
      <w:spacing w:beforeAutospacing="1" w:after="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next w:val="a"/>
    <w:uiPriority w:val="9"/>
    <w:semiHidden/>
    <w:unhideWhenUsed/>
    <w:qFormat/>
    <w:pPr>
      <w:spacing w:beforeAutospacing="1" w:after="0" w:afterAutospacing="1"/>
      <w:outlineLvl w:val="1"/>
    </w:pPr>
    <w:rPr>
      <w:rFonts w:ascii="SimSun" w:hAnsi="SimSun" w:hint="eastAsia"/>
      <w:b/>
      <w:bCs/>
      <w:i/>
      <w:sz w:val="36"/>
      <w:szCs w:val="36"/>
      <w:lang w:val="en-US" w:eastAsia="zh-CN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55716E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57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makhambetova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4294966094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Admin</cp:lastModifiedBy>
  <cp:revision>22</cp:revision>
  <dcterms:created xsi:type="dcterms:W3CDTF">2020-01-16T13:16:00Z</dcterms:created>
  <dcterms:modified xsi:type="dcterms:W3CDTF">2021-04-22T11:37:00Z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2070-11.2.0.9232</vt:lpwstr>
  </property>
</Properties>
</file>